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附件2.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大亚湾区教育文化卫生健康局2024年上半年认定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eastAsia="zh-CN"/>
        </w:rPr>
        <w:t>初级中学、小学和幼儿园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教师资格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  <w:t>现场确认流程图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aps w:val="0"/>
          <w:color w:val="auto"/>
          <w:spacing w:val="0"/>
          <w:kern w:val="0"/>
          <w:sz w:val="44"/>
          <w:szCs w:val="44"/>
          <w:lang w:val="en-US" w:eastAsia="zh-CN" w:bidi="ar"/>
        </w:rPr>
      </w:pPr>
      <w:bookmarkStart w:id="0" w:name="_GoBack"/>
      <w:bookmarkEnd w:id="0"/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-55245</wp:posOffset>
            </wp:positionH>
            <wp:positionV relativeFrom="paragraph">
              <wp:posOffset>556895</wp:posOffset>
            </wp:positionV>
            <wp:extent cx="5272405" cy="5413375"/>
            <wp:effectExtent l="0" t="0" r="4445" b="1587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41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512153"/>
    <w:rsid w:val="061115DC"/>
    <w:rsid w:val="0B9F1EA1"/>
    <w:rsid w:val="0C512153"/>
    <w:rsid w:val="2CA358B2"/>
    <w:rsid w:val="2D6D696A"/>
    <w:rsid w:val="4CBF4F00"/>
    <w:rsid w:val="62D923CA"/>
    <w:rsid w:val="67C55F8C"/>
    <w:rsid w:val="7D745A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2020-06-15T02:17:00Z</dcterms:created>
  <dc:creator>无忌</dc:creator>
  <cp:lastModifiedBy>无忌</cp:lastModifiedBy>
  <dcterms:modified xsi:type="dcterms:W3CDTF">2024-03-27T07:48:50Z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9B557DEB674D4CCDAB4091D444089529</vt:lpwstr>
  </property>
</Properties>
</file>