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546F5"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0C332008">
      <w:pPr>
        <w:jc w:val="center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（一）非“四上”企业基本情况摸底表</w:t>
      </w:r>
    </w:p>
    <w:tbl>
      <w:tblPr>
        <w:tblStyle w:val="4"/>
        <w:tblW w:w="988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2113"/>
        <w:gridCol w:w="405"/>
        <w:gridCol w:w="240"/>
        <w:gridCol w:w="270"/>
        <w:gridCol w:w="245"/>
        <w:gridCol w:w="222"/>
        <w:gridCol w:w="222"/>
        <w:gridCol w:w="222"/>
        <w:gridCol w:w="222"/>
        <w:gridCol w:w="222"/>
        <w:gridCol w:w="222"/>
        <w:gridCol w:w="240"/>
        <w:gridCol w:w="204"/>
        <w:gridCol w:w="240"/>
        <w:gridCol w:w="47"/>
        <w:gridCol w:w="1039"/>
        <w:gridCol w:w="163"/>
        <w:gridCol w:w="14"/>
        <w:gridCol w:w="361"/>
        <w:gridCol w:w="242"/>
        <w:gridCol w:w="13"/>
        <w:gridCol w:w="186"/>
        <w:gridCol w:w="38"/>
        <w:gridCol w:w="7"/>
        <w:gridCol w:w="228"/>
        <w:gridCol w:w="264"/>
        <w:gridCol w:w="222"/>
        <w:gridCol w:w="238"/>
        <w:gridCol w:w="239"/>
        <w:gridCol w:w="240"/>
        <w:gridCol w:w="238"/>
        <w:gridCol w:w="239"/>
        <w:gridCol w:w="241"/>
        <w:gridCol w:w="250"/>
        <w:gridCol w:w="56"/>
      </w:tblGrid>
      <w:tr w14:paraId="2BAB9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jc w:val="center"/>
        </w:trPr>
        <w:tc>
          <w:tcPr>
            <w:tcW w:w="6375" w:type="dxa"/>
            <w:gridSpan w:val="16"/>
            <w:noWrap w:val="0"/>
            <w:vAlign w:val="top"/>
          </w:tcPr>
          <w:p w14:paraId="353EBA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</w:p>
          <w:p w14:paraId="52D61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单位详细名称：                                 ２０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年</w:t>
            </w:r>
          </w:p>
        </w:tc>
        <w:tc>
          <w:tcPr>
            <w:tcW w:w="979" w:type="dxa"/>
            <w:gridSpan w:val="6"/>
            <w:noWrap w:val="0"/>
            <w:vAlign w:val="center"/>
          </w:tcPr>
          <w:p w14:paraId="4F9C8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-210" w:rightChars="-100"/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500" w:type="dxa"/>
            <w:gridSpan w:val="13"/>
            <w:noWrap w:val="0"/>
            <w:vAlign w:val="center"/>
          </w:tcPr>
          <w:p w14:paraId="6953F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09FF8745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284" w:hRule="exact"/>
          <w:jc w:val="center"/>
        </w:trPr>
        <w:tc>
          <w:tcPr>
            <w:tcW w:w="5289" w:type="dxa"/>
            <w:gridSpan w:val="14"/>
            <w:tcBorders>
              <w:top w:val="single" w:color="auto" w:sz="8" w:space="0"/>
              <w:left w:val="nil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4F4858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exact"/>
              <w:ind w:left="0" w:right="0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资产负债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>类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(所有单位需填报)</w:t>
            </w:r>
          </w:p>
        </w:tc>
        <w:tc>
          <w:tcPr>
            <w:tcW w:w="4565" w:type="dxa"/>
            <w:gridSpan w:val="21"/>
            <w:tcBorders>
              <w:top w:val="single" w:color="auto" w:sz="8" w:space="0"/>
              <w:left w:val="double" w:color="auto" w:sz="4" w:space="0"/>
              <w:bottom w:val="single" w:color="auto" w:sz="2" w:space="0"/>
              <w:right w:val="nil"/>
            </w:tcBorders>
            <w:shd w:val="clear" w:color="auto" w:fill="FFFFFF"/>
            <w:noWrap w:val="0"/>
            <w:vAlign w:val="center"/>
          </w:tcPr>
          <w:p w14:paraId="74766F6E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20" w:lineRule="exact"/>
              <w:ind w:left="0" w:right="0"/>
              <w:jc w:val="center"/>
              <w:rPr>
                <w:rFonts w:hint="default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损益分配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>、人工成本及增值税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(所有单位需填报)</w:t>
            </w:r>
          </w:p>
        </w:tc>
      </w:tr>
      <w:tr w14:paraId="612774DC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328" w:hRule="atLeas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5A073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指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标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名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称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12E4A10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代码</w:t>
            </w:r>
          </w:p>
        </w:tc>
        <w:tc>
          <w:tcPr>
            <w:tcW w:w="2771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vAlign w:val="center"/>
          </w:tcPr>
          <w:p w14:paraId="284CB94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本年</w:t>
            </w: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3669F3B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指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标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名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称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5E5AC71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代码</w:t>
            </w:r>
          </w:p>
        </w:tc>
        <w:tc>
          <w:tcPr>
            <w:tcW w:w="2941" w:type="dxa"/>
            <w:gridSpan w:val="1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nil"/>
            </w:tcBorders>
            <w:shd w:val="clear" w:color="auto" w:fill="FFFFFF"/>
            <w:noWrap w:val="0"/>
            <w:vAlign w:val="center"/>
          </w:tcPr>
          <w:p w14:paraId="79FA643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本年</w:t>
            </w:r>
          </w:p>
        </w:tc>
      </w:tr>
      <w:tr w14:paraId="62CA741F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373" w:hRule="atLeas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EB2E79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甲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3AB0D1EA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pacing w:val="-16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乙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968C09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千亿</w:t>
            </w: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E6FBC8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百亿</w:t>
            </w: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5E7A8E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十亿</w:t>
            </w: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CEBF7D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亿元</w:t>
            </w: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D8EAFE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千万</w:t>
            </w: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F91F85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百万</w:t>
            </w: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41D28B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十万</w:t>
            </w: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F91E7F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万元</w:t>
            </w: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50E749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千元</w:t>
            </w: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bottom"/>
          </w:tcPr>
          <w:p w14:paraId="550A532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百元</w:t>
            </w: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bottom"/>
          </w:tcPr>
          <w:p w14:paraId="0804B38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十元</w:t>
            </w: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78865D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元</w:t>
            </w: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4209F83E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甲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5AB6D914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pacing w:val="-16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乙</w:t>
            </w:r>
          </w:p>
        </w:tc>
        <w:tc>
          <w:tcPr>
            <w:tcW w:w="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147769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千亿</w:t>
            </w:r>
          </w:p>
        </w:tc>
        <w:tc>
          <w:tcPr>
            <w:tcW w:w="23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870CBE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百亿</w:t>
            </w:r>
          </w:p>
        </w:tc>
        <w:tc>
          <w:tcPr>
            <w:tcW w:w="2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0A72C8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十亿</w:t>
            </w:r>
          </w:p>
        </w:tc>
        <w:tc>
          <w:tcPr>
            <w:tcW w:w="2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A187BF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亿元</w:t>
            </w: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6EC03D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千万</w:t>
            </w: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6A33E3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百万</w:t>
            </w: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EFAC0B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十万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F417A0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万元</w:t>
            </w: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686F71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千元</w:t>
            </w: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8477D7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百元</w:t>
            </w:r>
          </w:p>
        </w:tc>
        <w:tc>
          <w:tcPr>
            <w:tcW w:w="2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931D23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十元</w:t>
            </w:r>
          </w:p>
        </w:tc>
        <w:tc>
          <w:tcPr>
            <w:tcW w:w="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shd w:val="clear" w:color="auto" w:fill="FFFFFF"/>
            <w:noWrap w:val="0"/>
            <w:textDirection w:val="tbRlV"/>
            <w:vAlign w:val="center"/>
          </w:tcPr>
          <w:p w14:paraId="38CC593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元</w:t>
            </w:r>
          </w:p>
        </w:tc>
      </w:tr>
      <w:tr w14:paraId="1A6FBB96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284" w:hRule="exac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55564D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本年</w:t>
            </w:r>
            <w:r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  <w:t>折旧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284E51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211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4158F7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B6E0F7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35ECFF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B80A1F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A38B72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3242EA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094886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62C47A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2F6225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97E803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12622E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0E6D9B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2438609D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/>
                <w:snapToGrid w:val="0"/>
                <w:color w:val="auto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spacing w:val="-8"/>
                <w:kern w:val="0"/>
                <w:sz w:val="18"/>
                <w:szCs w:val="18"/>
              </w:rPr>
              <w:t>营业</w:t>
            </w:r>
            <w:r>
              <w:rPr>
                <w:rFonts w:hint="default" w:ascii="宋体" w:hAnsi="宋体"/>
                <w:snapToGrid w:val="0"/>
                <w:color w:val="auto"/>
                <w:spacing w:val="-8"/>
                <w:kern w:val="0"/>
                <w:sz w:val="18"/>
                <w:szCs w:val="18"/>
              </w:rPr>
              <w:t>收入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71E3E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301</w:t>
            </w:r>
          </w:p>
        </w:tc>
        <w:tc>
          <w:tcPr>
            <w:tcW w:w="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0B52F7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22396C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9F5AAB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E72AE1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E7B7C0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413819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CC7BE6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EDF655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D22B7A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6D5CC4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982232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shd w:val="clear" w:color="auto" w:fill="FFFFFF"/>
            <w:noWrap w:val="0"/>
            <w:textDirection w:val="tbRlV"/>
            <w:vAlign w:val="center"/>
          </w:tcPr>
          <w:p w14:paraId="614B85E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7528E080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284" w:hRule="exac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F4102B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固定资产净值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74C99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250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A00931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81DF0C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82002D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A09E6A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7A013B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1D4778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9F5D6B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AE2E37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C05406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62AE6C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06A443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A9AAC2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685264AF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/>
                <w:snapToGrid w:val="0"/>
                <w:color w:val="auto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spacing w:val="-8"/>
                <w:kern w:val="0"/>
                <w:sz w:val="18"/>
                <w:szCs w:val="18"/>
              </w:rPr>
              <w:t>营业</w:t>
            </w:r>
            <w:r>
              <w:rPr>
                <w:rFonts w:hint="default" w:ascii="宋体" w:hAnsi="宋体"/>
                <w:snapToGrid w:val="0"/>
                <w:color w:val="auto"/>
                <w:spacing w:val="-8"/>
                <w:kern w:val="0"/>
                <w:sz w:val="18"/>
                <w:szCs w:val="18"/>
              </w:rPr>
              <w:t>成本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16E286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307</w:t>
            </w:r>
          </w:p>
        </w:tc>
        <w:tc>
          <w:tcPr>
            <w:tcW w:w="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7EE413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FC2E0D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7C1DC6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F0D545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8BDC03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DF7A1E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027345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1630E8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A1358C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ECB3FC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C93837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shd w:val="clear" w:color="auto" w:fill="FFFFFF"/>
            <w:noWrap w:val="0"/>
            <w:textDirection w:val="tbRlV"/>
            <w:vAlign w:val="center"/>
          </w:tcPr>
          <w:p w14:paraId="4A81599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796C34A9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284" w:hRule="exac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0629CF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在建</w:t>
            </w:r>
            <w:r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  <w:t>工程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446989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212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9A4B9B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DB2F10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38EB97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BCD004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E58140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D898B0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3C6C26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1B3244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BD14F6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38463F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00FB6F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CC2EDF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439FAF06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/>
                <w:snapToGrid w:val="0"/>
                <w:color w:val="auto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spacing w:val="-8"/>
                <w:kern w:val="0"/>
                <w:sz w:val="18"/>
                <w:szCs w:val="18"/>
              </w:rPr>
              <w:t>税金</w:t>
            </w:r>
            <w:r>
              <w:rPr>
                <w:rFonts w:hint="default" w:ascii="宋体" w:hAnsi="宋体"/>
                <w:snapToGrid w:val="0"/>
                <w:color w:val="auto"/>
                <w:spacing w:val="-8"/>
                <w:kern w:val="0"/>
                <w:sz w:val="18"/>
                <w:szCs w:val="18"/>
              </w:rPr>
              <w:t>及附加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3E17A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309</w:t>
            </w:r>
          </w:p>
        </w:tc>
        <w:tc>
          <w:tcPr>
            <w:tcW w:w="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184F06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69C201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E321D0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1E00FC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C786D6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2EFDE2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8FA238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FA48DF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29A188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9371CE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EE9C5B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shd w:val="clear" w:color="auto" w:fill="FFFFFF"/>
            <w:noWrap w:val="0"/>
            <w:textDirection w:val="tbRlV"/>
            <w:vAlign w:val="center"/>
          </w:tcPr>
          <w:p w14:paraId="71D873E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1DF90254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350" w:hRule="exac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90E30D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资产总计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0C749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213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B781A7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B4B0EA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6A9DA4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77116A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B37497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498200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17DAAA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90540F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67FE1D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F80CCA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AC56A0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F3EC67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2D78CFA3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 w:cs="宋体"/>
                <w:snapToGrid w:val="0"/>
                <w:color w:val="auto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投资收益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15CE31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322</w:t>
            </w:r>
          </w:p>
        </w:tc>
        <w:tc>
          <w:tcPr>
            <w:tcW w:w="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031694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C14381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2FF935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264780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E306C9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656B7C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A25EA8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13FAC2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2D85F2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53EE86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0E84A9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shd w:val="clear" w:color="auto" w:fill="FFFFFF"/>
            <w:noWrap w:val="0"/>
            <w:textDirection w:val="tbRlV"/>
            <w:vAlign w:val="center"/>
          </w:tcPr>
          <w:p w14:paraId="504DACD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1590E218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284" w:hRule="exac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C27B3C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负债合计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57EA0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217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BAEDD5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BAEB24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6E01AA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AE91D8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1BA72D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85921B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A5EDA9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F0898F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227BCF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4D9105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28CEBC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C18F34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371A0733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spacing w:val="-8"/>
                <w:kern w:val="0"/>
                <w:sz w:val="18"/>
                <w:szCs w:val="18"/>
              </w:rPr>
              <w:t>营业利润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7A415A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323</w:t>
            </w:r>
          </w:p>
        </w:tc>
        <w:tc>
          <w:tcPr>
            <w:tcW w:w="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EF6948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815214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F616B0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6AA1D8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FA9303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375062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0C1CC3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7FE20A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5087DB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6CA649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A6CD02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shd w:val="clear" w:color="auto" w:fill="FFFFFF"/>
            <w:noWrap w:val="0"/>
            <w:textDirection w:val="tbRlV"/>
            <w:vAlign w:val="center"/>
          </w:tcPr>
          <w:p w14:paraId="7E4379E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7A2A03EF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632" w:hRule="exac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3D5E58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年初</w:t>
            </w:r>
            <w:r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  <w:t>存货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776AFA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101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18F8E9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F870D5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D9391A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BFA958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2A6176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84EC84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16ABFF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5B41A8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276D81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7B0132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8B2339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4D2266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74771B87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应付职工薪酬</w:t>
            </w:r>
          </w:p>
          <w:p w14:paraId="545A860B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eastAsia" w:ascii="宋体" w:hAnsi="宋体" w:cs="宋体"/>
                <w:color w:val="auto"/>
                <w:spacing w:val="-8"/>
                <w:sz w:val="16"/>
                <w:szCs w:val="18"/>
              </w:rPr>
            </w:pPr>
            <w:r>
              <w:rPr>
                <w:rFonts w:hint="eastAsia" w:ascii="宋体" w:hAnsi="宋体" w:cs="宋体"/>
                <w:color w:val="auto"/>
                <w:spacing w:val="-8"/>
                <w:sz w:val="16"/>
                <w:szCs w:val="18"/>
              </w:rPr>
              <w:t>(本</w:t>
            </w:r>
            <w:r>
              <w:rPr>
                <w:rFonts w:hint="default" w:ascii="宋体" w:hAnsi="宋体" w:cs="宋体"/>
                <w:color w:val="auto"/>
                <w:spacing w:val="-8"/>
                <w:sz w:val="16"/>
                <w:szCs w:val="18"/>
              </w:rPr>
              <w:t>年贷方累计发生额</w:t>
            </w:r>
            <w:r>
              <w:rPr>
                <w:rFonts w:hint="eastAsia" w:ascii="宋体" w:hAnsi="宋体" w:cs="宋体"/>
                <w:color w:val="auto"/>
                <w:spacing w:val="-8"/>
                <w:sz w:val="16"/>
                <w:szCs w:val="18"/>
              </w:rPr>
              <w:t>)</w:t>
            </w:r>
          </w:p>
          <w:p w14:paraId="7B1FEC9A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</w:p>
          <w:p w14:paraId="2F213A91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 w:cs="宋体"/>
                <w:snapToGrid w:val="0"/>
                <w:color w:val="auto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（本年贷方累计发生额）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22C6A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401</w:t>
            </w:r>
          </w:p>
        </w:tc>
        <w:tc>
          <w:tcPr>
            <w:tcW w:w="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2C0BBC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1E5672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142AB1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B7F9D4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17CF1B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B1B3BE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651993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2279EE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DB1B7C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5F3204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892098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shd w:val="clear" w:color="auto" w:fill="FFFFFF"/>
            <w:noWrap w:val="0"/>
            <w:textDirection w:val="tbRlV"/>
            <w:vAlign w:val="center"/>
          </w:tcPr>
          <w:p w14:paraId="645E4DA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36E4DB9F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431" w:hRule="exac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4CCACD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期末</w:t>
            </w:r>
            <w:r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  <w:t>存货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0A518E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205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9A1030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212432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1A080F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7D7E62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39892D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DE6B30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23354F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44F69C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3E290C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9BE693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6FF95F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4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B31DBD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4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3C54F07F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应交增值税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20E423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402</w:t>
            </w:r>
          </w:p>
        </w:tc>
        <w:tc>
          <w:tcPr>
            <w:tcW w:w="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26D891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57C747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8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E02EEB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64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E06383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0365E1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BFCCBE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574B53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298BF2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5590E3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DCC8F0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1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36169D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D72E8C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712980F0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425" w:hRule="exact"/>
          <w:jc w:val="center"/>
        </w:trPr>
        <w:tc>
          <w:tcPr>
            <w:tcW w:w="9854" w:type="dxa"/>
            <w:gridSpan w:val="35"/>
            <w:tcBorders>
              <w:top w:val="single" w:color="auto" w:sz="4" w:space="0"/>
              <w:left w:val="nil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3D0E9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left" w:pos="1923"/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center"/>
              <w:textAlignment w:val="baseline"/>
              <w:rPr>
                <w:rFonts w:hint="eastAsia" w:eastAsia="宋体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18"/>
                <w:szCs w:val="21"/>
                <w:lang w:val="en-US" w:eastAsia="zh-CN" w:bidi="ar-SA"/>
              </w:rPr>
              <w:t>建筑业企业经营情况（仅建筑业填报）</w:t>
            </w:r>
          </w:p>
        </w:tc>
      </w:tr>
      <w:tr w14:paraId="532734D1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425" w:hRule="exact"/>
          <w:jc w:val="center"/>
        </w:trPr>
        <w:tc>
          <w:tcPr>
            <w:tcW w:w="2113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03854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left" w:pos="1923"/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Times New Roman"/>
                <w:color w:val="auto"/>
                <w:kern w:val="2"/>
                <w:sz w:val="18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-12"/>
                <w:sz w:val="18"/>
                <w:szCs w:val="18"/>
                <w:lang w:eastAsia="zh-CN"/>
              </w:rPr>
              <w:t>是否有建筑业企业资质证书</w:t>
            </w:r>
          </w:p>
        </w:tc>
        <w:tc>
          <w:tcPr>
            <w:tcW w:w="322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73EBD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left" w:pos="1923"/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Times New Roman"/>
                <w:color w:val="auto"/>
                <w:kern w:val="2"/>
                <w:sz w:val="18"/>
                <w:szCs w:val="21"/>
                <w:lang w:val="en-US" w:eastAsia="zh-CN" w:bidi="ar-SA"/>
              </w:rPr>
            </w:pPr>
          </w:p>
        </w:tc>
        <w:tc>
          <w:tcPr>
            <w:tcW w:w="1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B04D6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left" w:pos="1923"/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center"/>
              <w:textAlignment w:val="baseline"/>
              <w:rPr>
                <w:rFonts w:hint="eastAsia" w:ascii="宋体" w:hAnsi="宋体" w:cs="Times New Roman"/>
                <w:color w:val="auto"/>
                <w:kern w:val="2"/>
                <w:sz w:val="18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18"/>
                <w:szCs w:val="21"/>
                <w:lang w:val="en-US" w:eastAsia="zh-CN" w:bidi="ar-SA"/>
              </w:rPr>
              <w:t>建筑资质</w:t>
            </w:r>
          </w:p>
          <w:p w14:paraId="199ED34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left" w:pos="1923"/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center"/>
              <w:textAlignment w:val="baseline"/>
              <w:rPr>
                <w:rFonts w:hint="default" w:ascii="宋体" w:hAnsi="宋体" w:eastAsia="宋体" w:cs="Times New Roman"/>
                <w:color w:val="auto"/>
                <w:kern w:val="2"/>
                <w:sz w:val="18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18"/>
                <w:szCs w:val="21"/>
                <w:lang w:val="en-US" w:eastAsia="zh-CN" w:bidi="ar-SA"/>
              </w:rPr>
              <w:t>证书等级</w:t>
            </w:r>
          </w:p>
        </w:tc>
        <w:tc>
          <w:tcPr>
            <w:tcW w:w="3302" w:type="dxa"/>
            <w:gridSpan w:val="1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99C99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left" w:pos="1923"/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Times New Roman"/>
                <w:color w:val="auto"/>
                <w:kern w:val="2"/>
                <w:sz w:val="18"/>
                <w:szCs w:val="21"/>
                <w:lang w:val="en-US" w:eastAsia="zh-CN" w:bidi="ar-SA"/>
              </w:rPr>
            </w:pPr>
          </w:p>
        </w:tc>
      </w:tr>
      <w:tr w14:paraId="367C4570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477" w:hRule="exact"/>
          <w:jc w:val="center"/>
        </w:trPr>
        <w:tc>
          <w:tcPr>
            <w:tcW w:w="2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A2CFBB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甲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3399E66F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乙</w:t>
            </w:r>
          </w:p>
        </w:tc>
        <w:tc>
          <w:tcPr>
            <w:tcW w:w="2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2B1B59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千亿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A063D2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百亿</w:t>
            </w:r>
          </w:p>
        </w:tc>
        <w:tc>
          <w:tcPr>
            <w:tcW w:w="24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A0CB10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十亿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36EAFF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亿元</w:t>
            </w:r>
          </w:p>
        </w:tc>
        <w:tc>
          <w:tcPr>
            <w:tcW w:w="222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81BAFE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千万</w:t>
            </w:r>
          </w:p>
        </w:tc>
        <w:tc>
          <w:tcPr>
            <w:tcW w:w="222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E3593E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百万</w:t>
            </w:r>
          </w:p>
        </w:tc>
        <w:tc>
          <w:tcPr>
            <w:tcW w:w="222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A0B4DA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十万</w:t>
            </w:r>
          </w:p>
        </w:tc>
        <w:tc>
          <w:tcPr>
            <w:tcW w:w="222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B0FDF2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万元</w:t>
            </w:r>
          </w:p>
        </w:tc>
        <w:tc>
          <w:tcPr>
            <w:tcW w:w="222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7E1208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千元</w:t>
            </w:r>
          </w:p>
        </w:tc>
        <w:tc>
          <w:tcPr>
            <w:tcW w:w="240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bottom"/>
          </w:tcPr>
          <w:p w14:paraId="13DE713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百元</w:t>
            </w:r>
          </w:p>
        </w:tc>
        <w:tc>
          <w:tcPr>
            <w:tcW w:w="204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bottom"/>
          </w:tcPr>
          <w:p w14:paraId="1B7CBC6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十元</w:t>
            </w:r>
          </w:p>
        </w:tc>
        <w:tc>
          <w:tcPr>
            <w:tcW w:w="240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8347D7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元</w:t>
            </w: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64C2D33E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甲</w:t>
            </w:r>
          </w:p>
        </w:tc>
        <w:tc>
          <w:tcPr>
            <w:tcW w:w="375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3C7E8F86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乙</w:t>
            </w:r>
          </w:p>
        </w:tc>
        <w:tc>
          <w:tcPr>
            <w:tcW w:w="255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0DD889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千亿</w:t>
            </w:r>
          </w:p>
        </w:tc>
        <w:tc>
          <w:tcPr>
            <w:tcW w:w="231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A3169A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百亿</w:t>
            </w:r>
          </w:p>
        </w:tc>
        <w:tc>
          <w:tcPr>
            <w:tcW w:w="22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64B51B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十亿</w:t>
            </w:r>
          </w:p>
        </w:tc>
        <w:tc>
          <w:tcPr>
            <w:tcW w:w="26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D5C37A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亿元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961AC6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千万</w:t>
            </w:r>
          </w:p>
        </w:tc>
        <w:tc>
          <w:tcPr>
            <w:tcW w:w="23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B6E488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百万</w:t>
            </w:r>
          </w:p>
        </w:tc>
        <w:tc>
          <w:tcPr>
            <w:tcW w:w="239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FC99BF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十万</w:t>
            </w:r>
          </w:p>
        </w:tc>
        <w:tc>
          <w:tcPr>
            <w:tcW w:w="2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19B526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万元</w:t>
            </w:r>
          </w:p>
        </w:tc>
        <w:tc>
          <w:tcPr>
            <w:tcW w:w="23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36D389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千元</w:t>
            </w:r>
          </w:p>
        </w:tc>
        <w:tc>
          <w:tcPr>
            <w:tcW w:w="239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bottom"/>
          </w:tcPr>
          <w:p w14:paraId="69B54DA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百元</w:t>
            </w:r>
          </w:p>
        </w:tc>
        <w:tc>
          <w:tcPr>
            <w:tcW w:w="24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bottom"/>
          </w:tcPr>
          <w:p w14:paraId="212CE01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十元</w:t>
            </w:r>
          </w:p>
        </w:tc>
        <w:tc>
          <w:tcPr>
            <w:tcW w:w="30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13D6B6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元</w:t>
            </w:r>
          </w:p>
        </w:tc>
      </w:tr>
      <w:tr w14:paraId="52EF925F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598" w:hRule="exact"/>
          <w:jc w:val="center"/>
        </w:trPr>
        <w:tc>
          <w:tcPr>
            <w:tcW w:w="2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345E31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一、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签订合同额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197F3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01</w:t>
            </w:r>
          </w:p>
        </w:tc>
        <w:tc>
          <w:tcPr>
            <w:tcW w:w="2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139EDD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904314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6B3CDF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F54135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7B5178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8A217E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422593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FFC418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0088C1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04898B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01B876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EF9EA7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4E4CBC50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pacing w:val="-12"/>
                <w:sz w:val="18"/>
                <w:szCs w:val="18"/>
                <w:lang w:eastAsia="zh-CN"/>
              </w:rPr>
              <w:t>二、建筑业企业总产值</w:t>
            </w:r>
          </w:p>
        </w:tc>
        <w:tc>
          <w:tcPr>
            <w:tcW w:w="375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0B5C7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宋体" w:hAnsi="宋体" w:cs="宋体"/>
                <w:color w:val="auto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55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3F7337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1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459932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7F861A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6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2A011D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810F5F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CDCB0A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DEE50E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782A1F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6E501D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B03C27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CD3D97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30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AA9554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65C42F4F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464" w:hRule="exact"/>
          <w:jc w:val="center"/>
        </w:trPr>
        <w:tc>
          <w:tcPr>
            <w:tcW w:w="5289" w:type="dxa"/>
            <w:gridSpan w:val="14"/>
            <w:tcBorders>
              <w:top w:val="double" w:color="auto" w:sz="4" w:space="0"/>
              <w:left w:val="nil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BE1695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批发业和</w:t>
            </w:r>
            <w:r>
              <w:rPr>
                <w:rFonts w:hint="default" w:ascii="宋体" w:hAnsi="宋体" w:cs="宋体"/>
                <w:color w:val="auto"/>
                <w:sz w:val="18"/>
                <w:szCs w:val="18"/>
              </w:rPr>
              <w:t>零售业经营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情况(仅批发业和零售业单位填报)</w:t>
            </w:r>
          </w:p>
        </w:tc>
        <w:tc>
          <w:tcPr>
            <w:tcW w:w="4565" w:type="dxa"/>
            <w:gridSpan w:val="21"/>
            <w:tcBorders>
              <w:top w:val="double" w:color="auto" w:sz="4" w:space="0"/>
              <w:left w:val="double" w:color="auto" w:sz="4" w:space="0"/>
              <w:bottom w:val="single" w:color="auto" w:sz="2" w:space="0"/>
              <w:right w:val="nil"/>
            </w:tcBorders>
            <w:shd w:val="clear" w:color="auto" w:fill="FFFFFF"/>
            <w:noWrap w:val="0"/>
            <w:vAlign w:val="center"/>
          </w:tcPr>
          <w:p w14:paraId="1D52C381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住宿业</w:t>
            </w:r>
            <w:r>
              <w:rPr>
                <w:rFonts w:hint="default" w:ascii="宋体" w:hAnsi="宋体" w:cs="宋体"/>
                <w:color w:val="auto"/>
                <w:sz w:val="18"/>
                <w:szCs w:val="18"/>
              </w:rPr>
              <w:t>和餐饮业经营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情况(仅住宿业和餐饮业单位填报)</w:t>
            </w:r>
          </w:p>
        </w:tc>
      </w:tr>
      <w:tr w14:paraId="26C844F7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439" w:hRule="atLeas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BE714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指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标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名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称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410A347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代码</w:t>
            </w:r>
          </w:p>
        </w:tc>
        <w:tc>
          <w:tcPr>
            <w:tcW w:w="2771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vAlign w:val="center"/>
          </w:tcPr>
          <w:p w14:paraId="778C3A4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本年</w:t>
            </w: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640D46E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指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标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名</w:t>
            </w:r>
            <w:r>
              <w:rPr>
                <w:rFonts w:hint="default" w:ascii="宋体" w:hAnsi="宋体"/>
                <w:color w:val="auto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8"/>
                <w:szCs w:val="21"/>
              </w:rPr>
              <w:t>称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3C0F272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代码</w:t>
            </w:r>
          </w:p>
        </w:tc>
        <w:tc>
          <w:tcPr>
            <w:tcW w:w="2941" w:type="dxa"/>
            <w:gridSpan w:val="1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nil"/>
            </w:tcBorders>
            <w:shd w:val="clear" w:color="auto" w:fill="FFFFFF"/>
            <w:noWrap w:val="0"/>
            <w:vAlign w:val="center"/>
          </w:tcPr>
          <w:p w14:paraId="2B33096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本年</w:t>
            </w:r>
          </w:p>
        </w:tc>
      </w:tr>
      <w:tr w14:paraId="28879091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369" w:hRule="atLeas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EF5B94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甲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4E4C0C6C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pacing w:val="-16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乙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7BBA16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千亿</w:t>
            </w: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78F30E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百亿</w:t>
            </w: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8FCD7A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十亿</w:t>
            </w: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B643D2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亿元</w:t>
            </w: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3DA21F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千万</w:t>
            </w: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92392B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百万</w:t>
            </w: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A6C2FE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十万</w:t>
            </w: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9F52C2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万元</w:t>
            </w: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BCCBFF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千元</w:t>
            </w: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bottom"/>
          </w:tcPr>
          <w:p w14:paraId="7EC3531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百元</w:t>
            </w: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bottom"/>
          </w:tcPr>
          <w:p w14:paraId="2DE942E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十元</w:t>
            </w: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37FA83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元</w:t>
            </w: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1AB415D8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z w:val="18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甲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48DCDE83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spacing w:val="-16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</w:rPr>
              <w:t>乙</w:t>
            </w:r>
          </w:p>
        </w:tc>
        <w:tc>
          <w:tcPr>
            <w:tcW w:w="2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0F144C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千亿</w:t>
            </w:r>
          </w:p>
        </w:tc>
        <w:tc>
          <w:tcPr>
            <w:tcW w:w="23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4ED35C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百亿</w:t>
            </w:r>
          </w:p>
        </w:tc>
        <w:tc>
          <w:tcPr>
            <w:tcW w:w="23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D658CB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十亿</w:t>
            </w:r>
          </w:p>
        </w:tc>
        <w:tc>
          <w:tcPr>
            <w:tcW w:w="2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2321A2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亿元</w:t>
            </w: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338FBF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千万</w:t>
            </w: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0F1CF1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百万</w:t>
            </w: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012C2F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十万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494984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万元</w:t>
            </w: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4E4A29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千元</w:t>
            </w: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1F9846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百元</w:t>
            </w:r>
          </w:p>
        </w:tc>
        <w:tc>
          <w:tcPr>
            <w:tcW w:w="2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443255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十元</w:t>
            </w:r>
          </w:p>
        </w:tc>
        <w:tc>
          <w:tcPr>
            <w:tcW w:w="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shd w:val="clear" w:color="auto" w:fill="FFFFFF"/>
            <w:noWrap w:val="0"/>
            <w:textDirection w:val="tbRlV"/>
            <w:vAlign w:val="center"/>
          </w:tcPr>
          <w:p w14:paraId="1603AE3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16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元</w:t>
            </w:r>
          </w:p>
        </w:tc>
      </w:tr>
      <w:tr w14:paraId="1711FD72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340" w:hRule="exac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B5ADD6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rPr>
                <w:rFonts w:hint="default" w:ascii="宋体" w:hAnsi="宋体"/>
                <w:color w:val="auto"/>
                <w:spacing w:val="-22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商品购进</w:t>
            </w:r>
            <w:r>
              <w:rPr>
                <w:rFonts w:hint="default" w:ascii="宋体" w:hAnsi="宋体"/>
                <w:color w:val="auto"/>
                <w:sz w:val="18"/>
                <w:szCs w:val="18"/>
              </w:rPr>
              <w:t>额</w:t>
            </w:r>
          </w:p>
          <w:p w14:paraId="67052F8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rPr>
                <w:rFonts w:hint="default"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689ACC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01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68F37F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E60BDF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CCDFE1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41FA2D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93C0D3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45EAA1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49E626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832752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0C5C7A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2231D5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F078F6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263412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451F5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营业额</w:t>
            </w:r>
          </w:p>
          <w:p w14:paraId="231B0C6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rPr>
                <w:rFonts w:hint="default"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1BDC8A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0</w:t>
            </w:r>
            <w:r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  <w:t>7</w:t>
            </w:r>
          </w:p>
        </w:tc>
        <w:tc>
          <w:tcPr>
            <w:tcW w:w="2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66DDF5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C5C446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34ACE8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051D30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BAC209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448BAA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34D6DE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6CDBF5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07A347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9131DE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CF5A4F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shd w:val="clear" w:color="auto" w:fill="FFFFFF"/>
            <w:noWrap w:val="0"/>
            <w:textDirection w:val="tbRlV"/>
            <w:vAlign w:val="center"/>
          </w:tcPr>
          <w:p w14:paraId="469FC63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6AB7B7D2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494" w:hRule="exac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AB5A16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rPr>
                <w:rFonts w:hint="default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商品</w:t>
            </w:r>
            <w:r>
              <w:rPr>
                <w:rFonts w:hint="default" w:ascii="宋体" w:hAnsi="宋体"/>
                <w:color w:val="auto"/>
                <w:sz w:val="18"/>
                <w:szCs w:val="18"/>
              </w:rPr>
              <w:t>销售额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7FD781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02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328756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9273B2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E9DEFA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CF2CD8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7FAE1F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4D49C0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262693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B0FE9E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F7DE6D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EC2DC9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0F8C0E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CE8BD2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30A7C2D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141" w:firstLineChars="100"/>
              <w:rPr>
                <w:rFonts w:hint="default" w:ascii="宋体" w:hAnsi="宋体" w:cs="宋体"/>
                <w:color w:val="auto"/>
                <w:w w:val="85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pacing w:val="-6"/>
                <w:w w:val="85"/>
                <w:kern w:val="0"/>
                <w:sz w:val="18"/>
                <w:szCs w:val="18"/>
              </w:rPr>
              <w:t>其中</w:t>
            </w:r>
            <w:r>
              <w:rPr>
                <w:rFonts w:hint="default" w:ascii="宋体" w:hAnsi="宋体" w:cs="宋体"/>
                <w:color w:val="auto"/>
                <w:spacing w:val="-6"/>
                <w:w w:val="85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color w:val="auto"/>
                <w:spacing w:val="-6"/>
                <w:w w:val="85"/>
                <w:kern w:val="0"/>
                <w:sz w:val="18"/>
                <w:szCs w:val="18"/>
              </w:rPr>
              <w:t>通过公共网</w:t>
            </w:r>
            <w:r>
              <w:rPr>
                <w:rFonts w:hint="eastAsia" w:ascii="宋体" w:hAnsi="宋体" w:cs="宋体"/>
                <w:color w:val="auto"/>
                <w:w w:val="85"/>
                <w:kern w:val="0"/>
                <w:sz w:val="18"/>
                <w:szCs w:val="18"/>
              </w:rPr>
              <w:t>络实现的营业额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55EAFB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0</w:t>
            </w:r>
            <w:r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  <w:t>8</w:t>
            </w:r>
          </w:p>
        </w:tc>
        <w:tc>
          <w:tcPr>
            <w:tcW w:w="2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9C1B29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942E6F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488F64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02C49C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FE576B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06E50B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4C8489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B68EFB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ACF6AB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026DA0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85F12A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shd w:val="clear" w:color="auto" w:fill="FFFFFF"/>
            <w:noWrap w:val="0"/>
            <w:textDirection w:val="tbRlV"/>
            <w:vAlign w:val="center"/>
          </w:tcPr>
          <w:p w14:paraId="407268B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4D4F8C44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627" w:hRule="exac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B8A48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rPr>
                <w:rFonts w:hint="eastAsia" w:ascii="宋体" w:hAnsi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6"/>
                <w:szCs w:val="15"/>
              </w:rPr>
              <w:t>其中：</w:t>
            </w:r>
            <w:r>
              <w:rPr>
                <w:rFonts w:hint="default" w:ascii="宋体" w:hAnsi="宋体"/>
                <w:color w:val="auto"/>
                <w:sz w:val="16"/>
                <w:szCs w:val="15"/>
              </w:rPr>
              <w:t>通过公共网</w:t>
            </w:r>
            <w:r>
              <w:rPr>
                <w:rFonts w:hint="eastAsia" w:ascii="宋体" w:hAnsi="宋体"/>
                <w:color w:val="auto"/>
                <w:sz w:val="16"/>
                <w:szCs w:val="15"/>
              </w:rPr>
              <w:t>络实现</w:t>
            </w:r>
            <w:r>
              <w:rPr>
                <w:rFonts w:hint="default" w:ascii="宋体" w:hAnsi="宋体"/>
                <w:color w:val="auto"/>
                <w:sz w:val="16"/>
                <w:szCs w:val="15"/>
              </w:rPr>
              <w:t>的商品销售额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36352C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03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C9EBBF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E64C5A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CA2B71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498448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C5DD63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669961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39F1B7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2EF96B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5F9403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6C4952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EFD1DD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52EC54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2B3B9139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153" w:firstLineChars="100"/>
              <w:rPr>
                <w:rFonts w:hint="eastAsia" w:ascii="宋体" w:hAnsi="宋体" w:cs="宋体"/>
                <w:color w:val="auto"/>
                <w:w w:val="85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w w:val="85"/>
                <w:kern w:val="0"/>
                <w:sz w:val="18"/>
                <w:szCs w:val="18"/>
              </w:rPr>
              <w:t>其中：客房收入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56C6F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09</w:t>
            </w:r>
          </w:p>
        </w:tc>
        <w:tc>
          <w:tcPr>
            <w:tcW w:w="2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839973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998C86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2AFD58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D25D34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E5C690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98091D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27F1F6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545717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EDBC16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6122BF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B5D2EC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shd w:val="clear" w:color="auto" w:fill="FFFFFF"/>
            <w:noWrap w:val="0"/>
            <w:textDirection w:val="tbRlV"/>
            <w:vAlign w:val="center"/>
          </w:tcPr>
          <w:p w14:paraId="138DA25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0FDE69CC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335" w:hRule="exac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B0E12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180" w:firstLineChars="100"/>
              <w:rPr>
                <w:rFonts w:hint="default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其中</w:t>
            </w:r>
            <w:r>
              <w:rPr>
                <w:rFonts w:hint="default" w:ascii="宋体" w:hAnsi="宋体"/>
                <w:color w:val="auto"/>
                <w:sz w:val="18"/>
                <w:szCs w:val="18"/>
              </w:rPr>
              <w:t>：零售额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131825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0</w:t>
            </w:r>
            <w:r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C64856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6B5256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2CEA42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CD456A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76C010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909F39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90E829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144118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8CCDFB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047BDA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8C3F84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8B828B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1249" w:type="dxa"/>
            <w:gridSpan w:val="3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1CC56B8B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rPr>
                <w:rFonts w:hint="default" w:ascii="宋体" w:hAnsi="宋体" w:cs="宋体"/>
                <w:color w:val="auto"/>
                <w:w w:val="85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w w:val="85"/>
                <w:kern w:val="0"/>
                <w:sz w:val="18"/>
                <w:szCs w:val="18"/>
              </w:rPr>
              <w:t xml:space="preserve">     </w:t>
            </w:r>
            <w:r>
              <w:rPr>
                <w:rFonts w:hint="default" w:ascii="宋体" w:hAnsi="宋体" w:cs="宋体"/>
                <w:color w:val="auto"/>
                <w:w w:val="85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w w:val="85"/>
                <w:kern w:val="0"/>
                <w:sz w:val="18"/>
                <w:szCs w:val="18"/>
              </w:rPr>
              <w:t>餐费收入</w:t>
            </w:r>
          </w:p>
        </w:tc>
        <w:tc>
          <w:tcPr>
            <w:tcW w:w="3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717908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  <w:t>10</w:t>
            </w:r>
          </w:p>
        </w:tc>
        <w:tc>
          <w:tcPr>
            <w:tcW w:w="2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CB70C20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6D8F86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25A3A6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6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9FA19F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5254E3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6EF571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626445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F722DF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5E30FE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1777DA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ED1997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shd w:val="clear" w:color="auto" w:fill="FFFFFF"/>
            <w:noWrap w:val="0"/>
            <w:textDirection w:val="tbRlV"/>
            <w:vAlign w:val="center"/>
          </w:tcPr>
          <w:p w14:paraId="7C71494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306E909F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380" w:hRule="exac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E1BCF9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rPr>
                <w:rFonts w:hint="default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期末</w:t>
            </w:r>
            <w:r>
              <w:rPr>
                <w:rFonts w:hint="default" w:ascii="宋体" w:hAnsi="宋体"/>
                <w:color w:val="auto"/>
                <w:sz w:val="18"/>
                <w:szCs w:val="18"/>
              </w:rPr>
              <w:t>商品库存额</w:t>
            </w:r>
          </w:p>
          <w:p w14:paraId="307BED38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rPr>
                <w:rFonts w:hint="default"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24CC29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0</w:t>
            </w:r>
            <w:r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  <w:t>5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B72BC82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8F1D299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C95C33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D323F6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7F6C701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097AA7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1A4EA7E4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164FF0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847DCE6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852929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BDC039B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2AAB69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4565" w:type="dxa"/>
            <w:gridSpan w:val="21"/>
            <w:vMerge w:val="restart"/>
            <w:tcBorders>
              <w:top w:val="single" w:color="auto" w:sz="2" w:space="0"/>
              <w:left w:val="double" w:color="auto" w:sz="4" w:space="0"/>
              <w:bottom w:val="single" w:color="auto" w:sz="2" w:space="0"/>
              <w:tl2br w:val="single" w:color="auto" w:sz="2" w:space="0"/>
            </w:tcBorders>
            <w:shd w:val="clear" w:color="auto" w:fill="FFFFFF"/>
            <w:noWrap w:val="0"/>
            <w:vAlign w:val="center"/>
          </w:tcPr>
          <w:p w14:paraId="20E9BA1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64E5D332">
        <w:tblPrEx>
          <w:shd w:val="clear" w:color="auto" w:fill="FFFFFF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34" w:type="dxa"/>
          <w:cantSplit/>
          <w:trHeight w:val="390" w:hRule="exact"/>
          <w:jc w:val="center"/>
        </w:trPr>
        <w:tc>
          <w:tcPr>
            <w:tcW w:w="2113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A6677B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rPr>
                <w:rFonts w:hint="default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服务</w:t>
            </w:r>
            <w:r>
              <w:rPr>
                <w:rFonts w:hint="default" w:ascii="宋体" w:hAnsi="宋体"/>
                <w:color w:val="auto"/>
                <w:sz w:val="18"/>
                <w:szCs w:val="18"/>
              </w:rPr>
              <w:t>营业额</w:t>
            </w:r>
          </w:p>
        </w:tc>
        <w:tc>
          <w:tcPr>
            <w:tcW w:w="4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 w14:paraId="1D1069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 w:val="18"/>
                <w:szCs w:val="18"/>
              </w:rPr>
              <w:t>0</w:t>
            </w:r>
            <w:r>
              <w:rPr>
                <w:rFonts w:hint="default" w:ascii="宋体" w:hAnsi="宋体"/>
                <w:snapToGrid w:val="0"/>
                <w:color w:val="auto"/>
                <w:kern w:val="0"/>
                <w:sz w:val="18"/>
                <w:szCs w:val="18"/>
              </w:rPr>
              <w:t>6</w:t>
            </w:r>
          </w:p>
        </w:tc>
        <w:tc>
          <w:tcPr>
            <w:tcW w:w="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66661FE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CA00DC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7635568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B74AAA8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441887D5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5A544B3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284B3ABD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0029177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22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98058D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699D57BC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04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ashSmallGap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0C48865F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single" w:color="auto" w:sz="2" w:space="0"/>
              <w:left w:val="dashSmallGap" w:color="auto" w:sz="4" w:space="0"/>
              <w:bottom w:val="single" w:color="auto" w:sz="2" w:space="0"/>
              <w:right w:val="double" w:color="auto" w:sz="4" w:space="0"/>
            </w:tcBorders>
            <w:shd w:val="clear" w:color="auto" w:fill="FFFFFF"/>
            <w:noWrap w:val="0"/>
            <w:textDirection w:val="tbRlV"/>
            <w:vAlign w:val="center"/>
          </w:tcPr>
          <w:p w14:paraId="36514A33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jc w:val="both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  <w:tc>
          <w:tcPr>
            <w:tcW w:w="4565" w:type="dxa"/>
            <w:gridSpan w:val="21"/>
            <w:vMerge w:val="continue"/>
            <w:tcBorders>
              <w:top w:val="single" w:color="auto" w:sz="2" w:space="0"/>
              <w:left w:val="double" w:color="auto" w:sz="4" w:space="0"/>
              <w:bottom w:val="single" w:color="auto" w:sz="2" w:space="0"/>
              <w:tl2br w:val="single" w:color="auto" w:sz="2" w:space="0"/>
            </w:tcBorders>
            <w:shd w:val="clear" w:color="auto" w:fill="FFFFFF"/>
            <w:noWrap w:val="0"/>
            <w:vAlign w:val="center"/>
          </w:tcPr>
          <w:p w14:paraId="67DC9D6A">
            <w:pPr>
              <w:pStyle w:val="3"/>
              <w:keepNext w:val="0"/>
              <w:keepLines w:val="0"/>
              <w:suppressLineNumbers w:val="0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before="0" w:beforeAutospacing="0" w:after="0" w:afterAutospacing="0" w:line="200" w:lineRule="exact"/>
              <w:ind w:left="0" w:right="0"/>
              <w:textAlignment w:val="baseline"/>
              <w:rPr>
                <w:rFonts w:hint="default"/>
                <w:color w:val="auto"/>
                <w:sz w:val="15"/>
                <w:szCs w:val="15"/>
              </w:rPr>
            </w:pPr>
          </w:p>
        </w:tc>
      </w:tr>
      <w:tr w14:paraId="73A5EE9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trHeight w:val="335" w:hRule="atLeast"/>
          <w:jc w:val="center"/>
        </w:trPr>
        <w:tc>
          <w:tcPr>
            <w:tcW w:w="9832" w:type="dxa"/>
            <w:gridSpan w:val="35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1A4B9076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</w:p>
          <w:p w14:paraId="1DACDDAD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申报人：</w:t>
            </w:r>
            <w:r>
              <w:rPr>
                <w:rFonts w:hint="default" w:ascii="宋体" w:hAnsi="宋体" w:cs="宋体"/>
                <w:color w:val="auto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 xml:space="preserve">  </w:t>
            </w:r>
            <w:r>
              <w:rPr>
                <w:rFonts w:hint="default" w:ascii="宋体" w:hAnsi="宋体" w:cs="宋体"/>
                <w:color w:val="auto"/>
                <w:sz w:val="18"/>
                <w:szCs w:val="18"/>
              </w:rPr>
              <w:t xml:space="preserve">                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联系电话：</w:t>
            </w:r>
            <w:r>
              <w:rPr>
                <w:rFonts w:hint="default" w:ascii="宋体" w:hAnsi="宋体" w:cs="宋体"/>
                <w:color w:val="auto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 xml:space="preserve"> </w:t>
            </w:r>
            <w:r>
              <w:rPr>
                <w:rFonts w:hint="default" w:ascii="宋体" w:hAnsi="宋体" w:cs="宋体"/>
                <w:color w:val="auto"/>
                <w:sz w:val="18"/>
                <w:szCs w:val="18"/>
              </w:rPr>
              <w:t xml:space="preserve">                             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日期：２０</w:t>
            </w:r>
            <w:r>
              <w:rPr>
                <w:rFonts w:hint="default" w:ascii="宋体" w:hAnsi="宋体" w:cs="宋体"/>
                <w:color w:val="auto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年</w:t>
            </w:r>
            <w:r>
              <w:rPr>
                <w:rFonts w:hint="default" w:ascii="宋体" w:hAnsi="宋体" w:cs="宋体"/>
                <w:color w:val="auto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月</w:t>
            </w:r>
            <w:r>
              <w:rPr>
                <w:rFonts w:hint="default" w:ascii="宋体" w:hAnsi="宋体" w:cs="宋体"/>
                <w:color w:val="auto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日</w:t>
            </w:r>
          </w:p>
        </w:tc>
      </w:tr>
      <w:tr w14:paraId="6AF4C0D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trHeight w:val="100" w:hRule="atLeast"/>
          <w:jc w:val="center"/>
        </w:trPr>
        <w:tc>
          <w:tcPr>
            <w:tcW w:w="9832" w:type="dxa"/>
            <w:gridSpan w:val="35"/>
            <w:tcBorders>
              <w:top w:val="single" w:color="auto" w:sz="8" w:space="0"/>
            </w:tcBorders>
            <w:noWrap w:val="0"/>
            <w:vAlign w:val="top"/>
          </w:tcPr>
          <w:p w14:paraId="129D30D9">
            <w:pPr>
              <w:keepNext w:val="0"/>
              <w:keepLines w:val="0"/>
              <w:suppressLineNumbers w:val="0"/>
              <w:spacing w:before="0" w:beforeAutospacing="0" w:after="0" w:afterAutospacing="0" w:line="200" w:lineRule="exact"/>
              <w:ind w:left="0" w:right="0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</w:p>
        </w:tc>
      </w:tr>
    </w:tbl>
    <w:p w14:paraId="585C8A9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03BDF"/>
    <w:rsid w:val="5540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jc w:val="left"/>
      <w:outlineLvl w:val="0"/>
    </w:pPr>
    <w:rPr>
      <w:rFonts w:ascii="黑体" w:hAnsi="黑体" w:eastAsia="黑体"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2025-09-01T03:02:00Z</dcterms:created>
  <dc:creator>Tori Rin</dc:creator>
  <cp:lastModifiedBy>Tori Rin</cp:lastModifiedBy>
  <dcterms:modified xsi:type="dcterms:W3CDTF">2025-09-01T03:03:55Z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073DED86B55F45FAB0D943B3A67A5B6B_11</vt:lpwstr>
  </property>
  <property fmtid="{D5CDD505-2E9C-101B-9397-08002B2CF9AE}" pid="4" name="KSOTemplateDocerSaveRecord">
    <vt:lpwstr>eyJoZGlkIjoiNzdjMjA0OWRhYWQ1MjY5MTU4OWVjNWQ2YWJhNThhMTUiLCJ1c2VySWQiOiIxMjAzOTAyNzE1In0=</vt:lpwstr>
  </property>
</Properties>
</file>